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Pr="00DA5C77" w:rsidRDefault="009B2C31" w:rsidP="00DA5C77">
      <w:pPr>
        <w:rPr>
          <w:sz w:val="2"/>
        </w:rPr>
      </w:pPr>
    </w:p>
    <w:p w:rsidR="00427790" w:rsidRPr="0039643B" w:rsidRDefault="000933DB" w:rsidP="00546D74">
      <w:pPr>
        <w:jc w:val="center"/>
        <w:rPr>
          <w:b/>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7.75pt" filled="t">
            <v:fill color2="black"/>
            <v:imagedata r:id="rId7" o:title=""/>
          </v:shape>
        </w:pict>
      </w:r>
    </w:p>
    <w:p w:rsidR="00427790" w:rsidRPr="0039643B" w:rsidRDefault="00427790">
      <w:pPr>
        <w:ind w:right="-6"/>
        <w:rPr>
          <w:b/>
          <w:sz w:val="2"/>
          <w:szCs w:val="2"/>
        </w:rPr>
      </w:pPr>
    </w:p>
    <w:p w:rsidR="00427790" w:rsidRPr="0039643B" w:rsidRDefault="00427790" w:rsidP="00546D74">
      <w:pPr>
        <w:spacing w:before="120"/>
        <w:ind w:right="-6"/>
        <w:jc w:val="center"/>
        <w:rPr>
          <w:b/>
          <w:sz w:val="10"/>
          <w:szCs w:val="10"/>
        </w:rPr>
      </w:pPr>
      <w:r w:rsidRPr="0039643B">
        <w:rPr>
          <w:b/>
          <w:sz w:val="32"/>
          <w:szCs w:val="32"/>
        </w:rPr>
        <w:t>У К Р А Ї Н А</w:t>
      </w:r>
    </w:p>
    <w:p w:rsidR="00427790" w:rsidRPr="0039643B" w:rsidRDefault="00427790" w:rsidP="00546D74">
      <w:pPr>
        <w:ind w:right="-6"/>
        <w:jc w:val="center"/>
        <w:rPr>
          <w:b/>
          <w:sz w:val="10"/>
          <w:szCs w:val="10"/>
        </w:rPr>
      </w:pPr>
    </w:p>
    <w:p w:rsidR="00427790" w:rsidRPr="0039643B" w:rsidRDefault="00427790" w:rsidP="00546D74">
      <w:pPr>
        <w:pStyle w:val="1"/>
        <w:pBdr>
          <w:bottom w:val="single" w:sz="8" w:space="1" w:color="000000"/>
        </w:pBdr>
        <w:tabs>
          <w:tab w:val="clear" w:pos="8292"/>
          <w:tab w:val="clear" w:pos="8363"/>
          <w:tab w:val="left" w:pos="9923"/>
        </w:tabs>
        <w:rPr>
          <w:szCs w:val="28"/>
        </w:rPr>
      </w:pPr>
      <w:r w:rsidRPr="0039643B">
        <w:rPr>
          <w:szCs w:val="52"/>
        </w:rPr>
        <w:t>ЧЕРНІВЕЦЬКА ОБЛАСНА РАДА</w:t>
      </w:r>
    </w:p>
    <w:p w:rsidR="00427790" w:rsidRPr="0039643B" w:rsidRDefault="00427790" w:rsidP="0036313C">
      <w:pPr>
        <w:pStyle w:val="2"/>
        <w:numPr>
          <w:ilvl w:val="0"/>
          <w:numId w:val="0"/>
        </w:numPr>
        <w:jc w:val="left"/>
        <w:rPr>
          <w:szCs w:val="28"/>
          <w:lang w:val="uk-UA"/>
        </w:rPr>
      </w:pPr>
    </w:p>
    <w:p w:rsidR="007146B5" w:rsidRPr="0039643B" w:rsidRDefault="0036313C" w:rsidP="00546D74">
      <w:pPr>
        <w:pStyle w:val="2"/>
        <w:ind w:left="0" w:firstLine="0"/>
        <w:rPr>
          <w:lang w:val="uk-UA"/>
        </w:rPr>
      </w:pPr>
      <w:r w:rsidRPr="0039643B">
        <w:t xml:space="preserve">XIV </w:t>
      </w:r>
      <w:r w:rsidR="007146B5" w:rsidRPr="0039643B">
        <w:rPr>
          <w:lang w:val="uk-UA"/>
        </w:rPr>
        <w:t xml:space="preserve">сесія </w:t>
      </w:r>
      <w:r w:rsidR="007146B5" w:rsidRPr="0039643B">
        <w:t>V</w:t>
      </w:r>
      <w:r w:rsidR="007146B5" w:rsidRPr="0039643B">
        <w:rPr>
          <w:lang w:val="uk-UA"/>
        </w:rPr>
        <w:t>І</w:t>
      </w:r>
      <w:r w:rsidR="00A31F39" w:rsidRPr="0039643B">
        <w:rPr>
          <w:lang w:val="uk-UA"/>
        </w:rPr>
        <w:t>І</w:t>
      </w:r>
      <w:r w:rsidR="007146B5" w:rsidRPr="0039643B">
        <w:rPr>
          <w:lang w:val="uk-UA"/>
        </w:rPr>
        <w:t xml:space="preserve"> скликання</w:t>
      </w:r>
    </w:p>
    <w:p w:rsidR="00427790" w:rsidRPr="0039643B" w:rsidRDefault="00427790"/>
    <w:p w:rsidR="00427790" w:rsidRPr="0039643B" w:rsidRDefault="00427790">
      <w:pPr>
        <w:pStyle w:val="3"/>
      </w:pPr>
      <w:r w:rsidRPr="0039643B">
        <w:rPr>
          <w:spacing w:val="0"/>
          <w:szCs w:val="40"/>
          <w:lang w:val="uk-UA"/>
        </w:rPr>
        <w:t>РІШЕННЯ №</w:t>
      </w:r>
      <w:r w:rsidR="007146B5" w:rsidRPr="0039643B">
        <w:rPr>
          <w:lang w:val="ru-RU"/>
        </w:rPr>
        <w:t xml:space="preserve"> </w:t>
      </w:r>
      <w:r w:rsidR="0036313C" w:rsidRPr="0039643B">
        <w:t>1</w:t>
      </w:r>
      <w:r w:rsidR="0039643B" w:rsidRPr="0039643B">
        <w:rPr>
          <w:lang w:val="uk-UA"/>
        </w:rPr>
        <w:t>17</w:t>
      </w:r>
      <w:r w:rsidR="0036313C" w:rsidRPr="0039643B">
        <w:rPr>
          <w:lang w:val="ru-RU"/>
        </w:rPr>
        <w:t>-</w:t>
      </w:r>
      <w:r w:rsidR="0036313C" w:rsidRPr="0039643B">
        <w:t>14</w:t>
      </w:r>
      <w:r w:rsidR="00A31F39" w:rsidRPr="0039643B">
        <w:rPr>
          <w:lang w:val="ru-RU"/>
        </w:rPr>
        <w:t>/1</w:t>
      </w:r>
      <w:r w:rsidR="009542F7" w:rsidRPr="0039643B">
        <w:rPr>
          <w:lang w:val="ru-RU"/>
        </w:rPr>
        <w:t>7</w:t>
      </w:r>
    </w:p>
    <w:p w:rsidR="00427790" w:rsidRPr="0039643B" w:rsidRDefault="00427790"/>
    <w:tbl>
      <w:tblPr>
        <w:tblW w:w="9747" w:type="dxa"/>
        <w:tblLayout w:type="fixed"/>
        <w:tblLook w:val="0000"/>
      </w:tblPr>
      <w:tblGrid>
        <w:gridCol w:w="5495"/>
        <w:gridCol w:w="850"/>
        <w:gridCol w:w="3402"/>
      </w:tblGrid>
      <w:tr w:rsidR="00427790" w:rsidRPr="0039643B" w:rsidTr="00A31F39">
        <w:tc>
          <w:tcPr>
            <w:tcW w:w="5495" w:type="dxa"/>
            <w:shd w:val="clear" w:color="auto" w:fill="auto"/>
          </w:tcPr>
          <w:p w:rsidR="00427790" w:rsidRPr="0039643B" w:rsidRDefault="0036313C" w:rsidP="009542F7">
            <w:pPr>
              <w:snapToGrid w:val="0"/>
              <w:ind w:right="-491"/>
              <w:rPr>
                <w:sz w:val="28"/>
                <w:szCs w:val="28"/>
              </w:rPr>
            </w:pPr>
            <w:r w:rsidRPr="0039643B">
              <w:rPr>
                <w:sz w:val="28"/>
                <w:szCs w:val="28"/>
                <w:lang w:val="en-US"/>
              </w:rPr>
              <w:t xml:space="preserve">04 </w:t>
            </w:r>
            <w:r w:rsidRPr="0039643B">
              <w:rPr>
                <w:sz w:val="28"/>
                <w:szCs w:val="28"/>
              </w:rPr>
              <w:t>липня</w:t>
            </w:r>
            <w:r w:rsidR="00694AA3" w:rsidRPr="0039643B">
              <w:rPr>
                <w:sz w:val="28"/>
                <w:szCs w:val="28"/>
                <w:lang w:val="en-US"/>
              </w:rPr>
              <w:t xml:space="preserve"> </w:t>
            </w:r>
            <w:r w:rsidR="00427790" w:rsidRPr="0039643B">
              <w:rPr>
                <w:sz w:val="28"/>
                <w:szCs w:val="28"/>
              </w:rPr>
              <w:t>201</w:t>
            </w:r>
            <w:r w:rsidR="009542F7" w:rsidRPr="0039643B">
              <w:rPr>
                <w:sz w:val="28"/>
                <w:szCs w:val="28"/>
              </w:rPr>
              <w:t>7</w:t>
            </w:r>
            <w:r w:rsidR="00A31F39" w:rsidRPr="0039643B">
              <w:rPr>
                <w:sz w:val="28"/>
                <w:szCs w:val="28"/>
              </w:rPr>
              <w:t xml:space="preserve"> р.</w:t>
            </w:r>
          </w:p>
        </w:tc>
        <w:tc>
          <w:tcPr>
            <w:tcW w:w="4252" w:type="dxa"/>
            <w:gridSpan w:val="2"/>
            <w:shd w:val="clear" w:color="auto" w:fill="auto"/>
          </w:tcPr>
          <w:p w:rsidR="00427790" w:rsidRPr="0039643B" w:rsidRDefault="00427790" w:rsidP="00356A5B">
            <w:pPr>
              <w:snapToGrid w:val="0"/>
              <w:jc w:val="right"/>
              <w:rPr>
                <w:sz w:val="28"/>
                <w:szCs w:val="28"/>
              </w:rPr>
            </w:pPr>
            <w:r w:rsidRPr="0039643B">
              <w:rPr>
                <w:sz w:val="28"/>
                <w:szCs w:val="28"/>
              </w:rPr>
              <w:t>м. Чернівці</w:t>
            </w:r>
          </w:p>
        </w:tc>
      </w:tr>
      <w:tr w:rsidR="007146B5" w:rsidRPr="0039643B" w:rsidTr="00A31F39">
        <w:tc>
          <w:tcPr>
            <w:tcW w:w="5495" w:type="dxa"/>
            <w:shd w:val="clear" w:color="auto" w:fill="auto"/>
          </w:tcPr>
          <w:p w:rsidR="007146B5" w:rsidRPr="0039643B" w:rsidRDefault="007146B5">
            <w:pPr>
              <w:snapToGrid w:val="0"/>
              <w:ind w:right="-491"/>
              <w:rPr>
                <w:sz w:val="28"/>
                <w:szCs w:val="28"/>
                <w:lang w:val="en-US"/>
              </w:rPr>
            </w:pPr>
          </w:p>
        </w:tc>
        <w:tc>
          <w:tcPr>
            <w:tcW w:w="4252" w:type="dxa"/>
            <w:gridSpan w:val="2"/>
            <w:shd w:val="clear" w:color="auto" w:fill="auto"/>
          </w:tcPr>
          <w:p w:rsidR="007146B5" w:rsidRPr="0039643B" w:rsidRDefault="007146B5">
            <w:pPr>
              <w:snapToGrid w:val="0"/>
              <w:jc w:val="center"/>
              <w:rPr>
                <w:sz w:val="28"/>
                <w:szCs w:val="28"/>
              </w:rPr>
            </w:pPr>
          </w:p>
        </w:tc>
      </w:tr>
      <w:tr w:rsidR="007146B5" w:rsidRPr="0039643B" w:rsidTr="00A31F39">
        <w:tc>
          <w:tcPr>
            <w:tcW w:w="6345" w:type="dxa"/>
            <w:gridSpan w:val="2"/>
            <w:shd w:val="clear" w:color="auto" w:fill="auto"/>
          </w:tcPr>
          <w:tbl>
            <w:tblPr>
              <w:tblW w:w="0" w:type="auto"/>
              <w:tblLayout w:type="fixed"/>
              <w:tblLook w:val="04A0"/>
            </w:tblPr>
            <w:tblGrid>
              <w:gridCol w:w="5387"/>
            </w:tblGrid>
            <w:tr w:rsidR="00AF1A47" w:rsidRPr="0039643B" w:rsidTr="00A31F39">
              <w:tc>
                <w:tcPr>
                  <w:tcW w:w="5387" w:type="dxa"/>
                  <w:shd w:val="clear" w:color="auto" w:fill="auto"/>
                </w:tcPr>
                <w:p w:rsidR="00AF1A47" w:rsidRPr="0039643B" w:rsidRDefault="00AF1A47" w:rsidP="0039643B">
                  <w:pPr>
                    <w:jc w:val="both"/>
                    <w:rPr>
                      <w:b/>
                      <w:sz w:val="28"/>
                      <w:szCs w:val="28"/>
                    </w:rPr>
                  </w:pPr>
                  <w:r w:rsidRPr="0039643B">
                    <w:rPr>
                      <w:b/>
                      <w:sz w:val="28"/>
                      <w:szCs w:val="28"/>
                    </w:rPr>
                    <w:t xml:space="preserve">Про </w:t>
                  </w:r>
                  <w:r w:rsidR="0039643B" w:rsidRPr="0039643B">
                    <w:rPr>
                      <w:b/>
                      <w:sz w:val="28"/>
                      <w:szCs w:val="28"/>
                    </w:rPr>
                    <w:t>перейменування обласного комунального закладу "Магальський дитячий будинок-інтернат для розумово відсталих дітей"</w:t>
                  </w:r>
                </w:p>
              </w:tc>
            </w:tr>
          </w:tbl>
          <w:p w:rsidR="007146B5" w:rsidRPr="0039643B" w:rsidRDefault="007146B5" w:rsidP="009B2C31">
            <w:pPr>
              <w:jc w:val="both"/>
              <w:rPr>
                <w:b/>
                <w:sz w:val="28"/>
                <w:szCs w:val="28"/>
              </w:rPr>
            </w:pPr>
          </w:p>
        </w:tc>
        <w:tc>
          <w:tcPr>
            <w:tcW w:w="3402" w:type="dxa"/>
            <w:shd w:val="clear" w:color="auto" w:fill="auto"/>
          </w:tcPr>
          <w:p w:rsidR="007146B5" w:rsidRPr="0039643B" w:rsidRDefault="007146B5">
            <w:pPr>
              <w:snapToGrid w:val="0"/>
              <w:jc w:val="center"/>
              <w:rPr>
                <w:sz w:val="28"/>
                <w:szCs w:val="28"/>
              </w:rPr>
            </w:pPr>
          </w:p>
        </w:tc>
      </w:tr>
    </w:tbl>
    <w:p w:rsidR="00427790" w:rsidRPr="0039643B" w:rsidRDefault="00427790" w:rsidP="007146B5">
      <w:pPr>
        <w:ind w:right="-6"/>
        <w:jc w:val="right"/>
        <w:rPr>
          <w:b/>
          <w:sz w:val="28"/>
          <w:szCs w:val="28"/>
        </w:rPr>
      </w:pPr>
      <w:r w:rsidRPr="0039643B">
        <w:rPr>
          <w:sz w:val="28"/>
          <w:szCs w:val="28"/>
        </w:rPr>
        <w:t xml:space="preserve"> </w:t>
      </w:r>
    </w:p>
    <w:p w:rsidR="00613FD5" w:rsidRPr="0039643B" w:rsidRDefault="00427790" w:rsidP="00DA5C77">
      <w:pPr>
        <w:ind w:firstLine="709"/>
        <w:jc w:val="both"/>
        <w:rPr>
          <w:sz w:val="28"/>
          <w:szCs w:val="28"/>
        </w:rPr>
      </w:pPr>
      <w:r w:rsidRPr="0039643B">
        <w:rPr>
          <w:sz w:val="28"/>
          <w:szCs w:val="28"/>
        </w:rPr>
        <w:t xml:space="preserve">Керуючись </w:t>
      </w:r>
      <w:r w:rsidR="00AF1A47" w:rsidRPr="0039643B">
        <w:rPr>
          <w:sz w:val="28"/>
          <w:szCs w:val="28"/>
        </w:rPr>
        <w:t>статтею 9</w:t>
      </w:r>
      <w:r w:rsidR="0039643B">
        <w:rPr>
          <w:sz w:val="28"/>
          <w:szCs w:val="28"/>
        </w:rPr>
        <w:t>0 Цивільного кодексу України, пунктом 20 частини 1 статті 43, статтею 60 Закону України "Про місцеве самоврядування в Україні", Законами України "Про реабілітацію осіб з інвалідністю в Україні", "Про основи соціальної захищеності осіб з інвалідністю в Україні", постановою Кабінету Міністрів України від 14 грудня 2016 року № 978 "Деякі питання соціального захисту дітей з інвалідністю та осіб з інвалідністю" з метою належної організації діяльності інтернатних установ, приведення статутних документів у відповідність до чинного законодавства, обласна рада</w:t>
      </w:r>
    </w:p>
    <w:p w:rsidR="00613FD5" w:rsidRPr="0039643B" w:rsidRDefault="00427790" w:rsidP="00613FD5">
      <w:pPr>
        <w:spacing w:before="240" w:after="120" w:line="360" w:lineRule="auto"/>
        <w:jc w:val="center"/>
        <w:rPr>
          <w:sz w:val="28"/>
          <w:szCs w:val="28"/>
        </w:rPr>
      </w:pPr>
      <w:r w:rsidRPr="0039643B">
        <w:rPr>
          <w:b/>
          <w:sz w:val="28"/>
          <w:szCs w:val="28"/>
        </w:rPr>
        <w:t>ВИРІШИЛА:</w:t>
      </w:r>
    </w:p>
    <w:p w:rsidR="00F34FE4" w:rsidRDefault="00E21B2D" w:rsidP="00DA5C77">
      <w:pPr>
        <w:ind w:firstLine="709"/>
        <w:jc w:val="both"/>
        <w:rPr>
          <w:sz w:val="28"/>
          <w:szCs w:val="28"/>
        </w:rPr>
      </w:pPr>
      <w:r w:rsidRPr="0039643B">
        <w:rPr>
          <w:sz w:val="28"/>
          <w:szCs w:val="28"/>
        </w:rPr>
        <w:t>1.</w:t>
      </w:r>
      <w:r w:rsidRPr="0039643B">
        <w:rPr>
          <w:sz w:val="28"/>
          <w:szCs w:val="28"/>
        </w:rPr>
        <w:tab/>
      </w:r>
      <w:r w:rsidR="00AF2F04">
        <w:rPr>
          <w:sz w:val="28"/>
          <w:szCs w:val="28"/>
        </w:rPr>
        <w:t>Перейменувати обласний комунальний заклад "Магальський дитячий будинок-інтернат для розумово відсталих дітей" (60313, Чернівецька обл., Новоселицький район, с. Магала, вул. Г.</w:t>
      </w:r>
      <w:proofErr w:type="spellStart"/>
      <w:r w:rsidR="00AF2F04">
        <w:rPr>
          <w:sz w:val="28"/>
          <w:szCs w:val="28"/>
        </w:rPr>
        <w:t>Нандріша</w:t>
      </w:r>
      <w:proofErr w:type="spellEnd"/>
      <w:r w:rsidR="00AF2F04">
        <w:rPr>
          <w:sz w:val="28"/>
          <w:szCs w:val="28"/>
        </w:rPr>
        <w:t>, 77, ЄДРПОУ 03190018) в обласний комунальний заклад "Магальський дитячий будинок-інтернат".</w:t>
      </w:r>
    </w:p>
    <w:p w:rsidR="00AF2F04" w:rsidRPr="0039643B" w:rsidRDefault="00AF2F04" w:rsidP="00DA5C77">
      <w:pPr>
        <w:ind w:firstLine="709"/>
        <w:jc w:val="both"/>
        <w:rPr>
          <w:sz w:val="28"/>
          <w:szCs w:val="28"/>
        </w:rPr>
      </w:pPr>
      <w:r>
        <w:rPr>
          <w:sz w:val="28"/>
          <w:szCs w:val="28"/>
        </w:rPr>
        <w:t>2.</w:t>
      </w:r>
      <w:r>
        <w:rPr>
          <w:sz w:val="28"/>
          <w:szCs w:val="28"/>
        </w:rPr>
        <w:tab/>
        <w:t>Доручити Департаменту соціального захисту населення Чернівецької обласної державної адміністрації внести зміни до установчих документів та подати їх на затвердження голові обласної ради.</w:t>
      </w:r>
    </w:p>
    <w:p w:rsidR="00AF2F04" w:rsidRDefault="00AF2F04" w:rsidP="00DA5C77">
      <w:pPr>
        <w:ind w:firstLine="709"/>
        <w:jc w:val="both"/>
        <w:rPr>
          <w:sz w:val="28"/>
          <w:szCs w:val="28"/>
        </w:rPr>
      </w:pPr>
      <w:r>
        <w:rPr>
          <w:sz w:val="28"/>
          <w:szCs w:val="28"/>
        </w:rPr>
        <w:t>3</w:t>
      </w:r>
      <w:r w:rsidR="00E21B2D" w:rsidRPr="0039643B">
        <w:rPr>
          <w:sz w:val="28"/>
          <w:szCs w:val="28"/>
        </w:rPr>
        <w:t>.</w:t>
      </w:r>
      <w:r w:rsidR="00E21B2D" w:rsidRPr="0039643B">
        <w:rPr>
          <w:sz w:val="28"/>
          <w:szCs w:val="28"/>
        </w:rPr>
        <w:tab/>
      </w:r>
      <w:r w:rsidR="00E21B2D" w:rsidRPr="0039643B">
        <w:rPr>
          <w:sz w:val="28"/>
        </w:rPr>
        <w:t xml:space="preserve">Контроль за виконанням цього рішення </w:t>
      </w:r>
      <w:r w:rsidR="00E21B2D" w:rsidRPr="0039643B">
        <w:rPr>
          <w:sz w:val="28"/>
          <w:szCs w:val="28"/>
        </w:rPr>
        <w:t xml:space="preserve">покласти на </w:t>
      </w:r>
      <w:r>
        <w:rPr>
          <w:sz w:val="28"/>
          <w:szCs w:val="28"/>
        </w:rPr>
        <w:t>першого заступника голови обласної державної адміністрації Павлюка М.В. та постійні комісії обласної ради з</w:t>
      </w:r>
      <w:r w:rsidRPr="00AF2F04">
        <w:rPr>
          <w:sz w:val="28"/>
          <w:szCs w:val="28"/>
        </w:rPr>
        <w:t xml:space="preserve"> </w:t>
      </w:r>
      <w:r w:rsidRPr="0039643B">
        <w:rPr>
          <w:sz w:val="28"/>
          <w:szCs w:val="28"/>
        </w:rPr>
        <w:t>питань приватизації та управління об’єктами спільної власності територіальних громад сіл, се</w:t>
      </w:r>
      <w:r>
        <w:rPr>
          <w:sz w:val="28"/>
          <w:szCs w:val="28"/>
        </w:rPr>
        <w:t>лищ, міст області (</w:t>
      </w:r>
      <w:r w:rsidR="00DA5C77">
        <w:rPr>
          <w:sz w:val="28"/>
          <w:szCs w:val="28"/>
        </w:rPr>
        <w:t xml:space="preserve">Л. </w:t>
      </w:r>
      <w:r>
        <w:rPr>
          <w:sz w:val="28"/>
          <w:szCs w:val="28"/>
        </w:rPr>
        <w:t xml:space="preserve">Годнюк), з питань охорони </w:t>
      </w:r>
      <w:r w:rsidR="00DA5C77">
        <w:rPr>
          <w:sz w:val="28"/>
          <w:szCs w:val="28"/>
        </w:rPr>
        <w:t>здоров'я</w:t>
      </w:r>
      <w:r>
        <w:rPr>
          <w:sz w:val="28"/>
          <w:szCs w:val="28"/>
        </w:rPr>
        <w:t>, праці, соціального захисту населення, підтримки учасників АТО і членів їх сімей</w:t>
      </w:r>
      <w:r w:rsidR="00DA5C77">
        <w:rPr>
          <w:sz w:val="28"/>
          <w:szCs w:val="28"/>
        </w:rPr>
        <w:t xml:space="preserve"> (І. Малишевський).</w:t>
      </w:r>
    </w:p>
    <w:p w:rsidR="00427790" w:rsidRPr="0039643B" w:rsidRDefault="00427790" w:rsidP="00A913F6">
      <w:pPr>
        <w:pStyle w:val="af0"/>
        <w:spacing w:after="0" w:line="276" w:lineRule="auto"/>
        <w:ind w:left="0"/>
        <w:rPr>
          <w:b/>
          <w:sz w:val="28"/>
          <w:szCs w:val="28"/>
        </w:rPr>
      </w:pPr>
    </w:p>
    <w:p w:rsidR="000E14E1" w:rsidRPr="0039643B" w:rsidRDefault="000E14E1" w:rsidP="00B91D5A">
      <w:pPr>
        <w:pStyle w:val="af0"/>
        <w:spacing w:after="0"/>
        <w:ind w:left="0"/>
        <w:rPr>
          <w:b/>
          <w:sz w:val="28"/>
          <w:szCs w:val="28"/>
        </w:rPr>
      </w:pPr>
    </w:p>
    <w:p w:rsidR="00B91D5A" w:rsidRPr="0039643B" w:rsidRDefault="00427790" w:rsidP="004B360E">
      <w:pPr>
        <w:pStyle w:val="af0"/>
        <w:ind w:left="0"/>
        <w:rPr>
          <w:b/>
          <w:sz w:val="28"/>
          <w:szCs w:val="28"/>
        </w:rPr>
      </w:pPr>
      <w:r w:rsidRPr="0039643B">
        <w:rPr>
          <w:b/>
          <w:sz w:val="28"/>
          <w:szCs w:val="28"/>
        </w:rPr>
        <w:t xml:space="preserve">Голова обласної ради                                             </w:t>
      </w:r>
      <w:r w:rsidR="00B91D5A" w:rsidRPr="0039643B">
        <w:rPr>
          <w:b/>
          <w:sz w:val="28"/>
          <w:szCs w:val="28"/>
        </w:rPr>
        <w:t xml:space="preserve">       </w:t>
      </w:r>
      <w:r w:rsidRPr="0039643B">
        <w:rPr>
          <w:b/>
          <w:sz w:val="28"/>
          <w:szCs w:val="28"/>
        </w:rPr>
        <w:t xml:space="preserve">                      </w:t>
      </w:r>
      <w:r w:rsidR="00B91D5A" w:rsidRPr="0039643B">
        <w:rPr>
          <w:b/>
          <w:sz w:val="28"/>
          <w:szCs w:val="28"/>
        </w:rPr>
        <w:t xml:space="preserve">       І.</w:t>
      </w:r>
      <w:proofErr w:type="spellStart"/>
      <w:r w:rsidR="00B91D5A" w:rsidRPr="0039643B">
        <w:rPr>
          <w:b/>
          <w:sz w:val="28"/>
          <w:szCs w:val="28"/>
        </w:rPr>
        <w:t>Мунтян</w:t>
      </w:r>
      <w:proofErr w:type="spellEnd"/>
    </w:p>
    <w:sectPr w:rsidR="00B91D5A" w:rsidRPr="0039643B" w:rsidSect="00DA5C77">
      <w:headerReference w:type="first" r:id="rId8"/>
      <w:pgSz w:w="11906" w:h="16838"/>
      <w:pgMar w:top="426" w:right="849" w:bottom="368"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FF3" w:rsidRDefault="00CB3FF3" w:rsidP="00546D74">
      <w:r>
        <w:separator/>
      </w:r>
    </w:p>
  </w:endnote>
  <w:endnote w:type="continuationSeparator" w:id="0">
    <w:p w:rsidR="00CB3FF3" w:rsidRDefault="00CB3FF3"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FF3" w:rsidRDefault="00CB3FF3" w:rsidP="00546D74">
      <w:r>
        <w:separator/>
      </w:r>
    </w:p>
  </w:footnote>
  <w:footnote w:type="continuationSeparator" w:id="0">
    <w:p w:rsidR="00CB3FF3" w:rsidRDefault="00CB3FF3"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546D74" w:rsidRDefault="00546D74" w:rsidP="00546D74">
    <w:pPr>
      <w:pStyle w:val="af9"/>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FDF"/>
    <w:rsid w:val="0001492E"/>
    <w:rsid w:val="00054632"/>
    <w:rsid w:val="00056022"/>
    <w:rsid w:val="000933DB"/>
    <w:rsid w:val="000E14E1"/>
    <w:rsid w:val="00106465"/>
    <w:rsid w:val="001177EE"/>
    <w:rsid w:val="00137366"/>
    <w:rsid w:val="00147F92"/>
    <w:rsid w:val="00152448"/>
    <w:rsid w:val="002069DF"/>
    <w:rsid w:val="00304EA3"/>
    <w:rsid w:val="00356A5B"/>
    <w:rsid w:val="0036313C"/>
    <w:rsid w:val="0038487B"/>
    <w:rsid w:val="0039643B"/>
    <w:rsid w:val="003B61BF"/>
    <w:rsid w:val="003F014D"/>
    <w:rsid w:val="00402345"/>
    <w:rsid w:val="00427790"/>
    <w:rsid w:val="004963B5"/>
    <w:rsid w:val="004B360E"/>
    <w:rsid w:val="004C1617"/>
    <w:rsid w:val="004C6BA6"/>
    <w:rsid w:val="004E4E3E"/>
    <w:rsid w:val="00546D74"/>
    <w:rsid w:val="005F7EA2"/>
    <w:rsid w:val="006119B2"/>
    <w:rsid w:val="00613FD5"/>
    <w:rsid w:val="00680F86"/>
    <w:rsid w:val="00694AA3"/>
    <w:rsid w:val="006B3902"/>
    <w:rsid w:val="007146B5"/>
    <w:rsid w:val="008B730E"/>
    <w:rsid w:val="008E5AD9"/>
    <w:rsid w:val="0095304D"/>
    <w:rsid w:val="009542F7"/>
    <w:rsid w:val="009B2C31"/>
    <w:rsid w:val="009B5431"/>
    <w:rsid w:val="009F5236"/>
    <w:rsid w:val="00A31F39"/>
    <w:rsid w:val="00A55BCB"/>
    <w:rsid w:val="00A66F41"/>
    <w:rsid w:val="00A913F6"/>
    <w:rsid w:val="00AF1A47"/>
    <w:rsid w:val="00AF2F04"/>
    <w:rsid w:val="00AF707F"/>
    <w:rsid w:val="00B72DD9"/>
    <w:rsid w:val="00B91D5A"/>
    <w:rsid w:val="00B95FA9"/>
    <w:rsid w:val="00C90E20"/>
    <w:rsid w:val="00C96E77"/>
    <w:rsid w:val="00CB3FF3"/>
    <w:rsid w:val="00CD41D2"/>
    <w:rsid w:val="00CF3931"/>
    <w:rsid w:val="00D351F3"/>
    <w:rsid w:val="00D8627B"/>
    <w:rsid w:val="00DA5C77"/>
    <w:rsid w:val="00DC1FDF"/>
    <w:rsid w:val="00E16297"/>
    <w:rsid w:val="00E21B2D"/>
    <w:rsid w:val="00EA7EF7"/>
    <w:rsid w:val="00EB48D3"/>
    <w:rsid w:val="00EE0D9D"/>
    <w:rsid w:val="00F108B0"/>
    <w:rsid w:val="00F34FE4"/>
    <w:rsid w:val="00F6608E"/>
    <w:rsid w:val="00F7560B"/>
    <w:rsid w:val="00FD55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lang/>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272</Words>
  <Characters>1553</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32</cp:revision>
  <cp:lastPrinted>2017-06-14T14:20:00Z</cp:lastPrinted>
  <dcterms:created xsi:type="dcterms:W3CDTF">2013-08-19T09:34:00Z</dcterms:created>
  <dcterms:modified xsi:type="dcterms:W3CDTF">2017-07-18T08:12:00Z</dcterms:modified>
</cp:coreProperties>
</file>